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0383A445" w14:textId="1F0E7882" w:rsidR="00FC0AAE" w:rsidRPr="00FC0AAE" w:rsidRDefault="00FC0AAE" w:rsidP="00FC0AAE">
      <w:pPr>
        <w:keepNext/>
        <w:spacing w:after="0" w:line="240" w:lineRule="auto"/>
        <w:outlineLvl w:val="2"/>
        <w:rPr>
          <w:rFonts w:eastAsia="Times New Roman" w:cs="Arial"/>
          <w:sz w:val="22"/>
          <w:lang w:eastAsia="pl-PL"/>
        </w:rPr>
      </w:pPr>
      <w:r w:rsidRPr="00FC0AAE">
        <w:rPr>
          <w:rFonts w:eastAsia="Times New Roman" w:cs="Arial"/>
          <w:color w:val="202020"/>
          <w:sz w:val="22"/>
          <w:lang w:eastAsia="pl-PL"/>
        </w:rPr>
        <w:t>OS-I.7222.21.5.2022.BK</w:t>
      </w:r>
      <w:r w:rsidR="00BF6A1D">
        <w:rPr>
          <w:rFonts w:eastAsia="Times New Roman" w:cs="Arial"/>
          <w:sz w:val="22"/>
          <w:lang w:eastAsia="pl-PL"/>
        </w:rPr>
        <w:tab/>
      </w:r>
      <w:r w:rsidR="00BF6A1D">
        <w:rPr>
          <w:rFonts w:eastAsia="Times New Roman" w:cs="Arial"/>
          <w:sz w:val="22"/>
          <w:lang w:eastAsia="pl-PL"/>
        </w:rPr>
        <w:tab/>
      </w:r>
      <w:r w:rsidR="00BF6A1D">
        <w:rPr>
          <w:rFonts w:eastAsia="Times New Roman" w:cs="Arial"/>
          <w:sz w:val="22"/>
          <w:lang w:eastAsia="pl-PL"/>
        </w:rPr>
        <w:tab/>
      </w:r>
      <w:r w:rsidR="00BF6A1D">
        <w:rPr>
          <w:rFonts w:eastAsia="Times New Roman" w:cs="Arial"/>
          <w:sz w:val="22"/>
          <w:lang w:eastAsia="pl-PL"/>
        </w:rPr>
        <w:tab/>
      </w:r>
      <w:r w:rsidR="00BF6A1D">
        <w:rPr>
          <w:rFonts w:eastAsia="Times New Roman" w:cs="Arial"/>
          <w:sz w:val="22"/>
          <w:lang w:eastAsia="pl-PL"/>
        </w:rPr>
        <w:tab/>
      </w:r>
      <w:r w:rsidR="00BF6A1D">
        <w:rPr>
          <w:rFonts w:eastAsia="Times New Roman" w:cs="Arial"/>
          <w:sz w:val="22"/>
          <w:lang w:eastAsia="pl-PL"/>
        </w:rPr>
        <w:tab/>
      </w:r>
      <w:r w:rsidRPr="00FC0AAE">
        <w:rPr>
          <w:rFonts w:eastAsia="Times New Roman" w:cs="Arial"/>
          <w:sz w:val="22"/>
          <w:lang w:eastAsia="pl-PL"/>
        </w:rPr>
        <w:t>Rzeszów, 2023-05-12</w:t>
      </w:r>
    </w:p>
    <w:p w14:paraId="2CF04638" w14:textId="51F4CFDC" w:rsidR="00FC0AAE" w:rsidRPr="00FC0AAE" w:rsidRDefault="00FC0AAE" w:rsidP="00BF6A1D">
      <w:pPr>
        <w:spacing w:after="0" w:line="240" w:lineRule="auto"/>
        <w:jc w:val="center"/>
        <w:rPr>
          <w:rFonts w:eastAsia="Times New Roman" w:cs="Arial"/>
          <w:b/>
          <w:color w:val="202020"/>
          <w:spacing w:val="20"/>
          <w:sz w:val="22"/>
          <w:lang w:eastAsia="pl-PL"/>
        </w:rPr>
      </w:pPr>
      <w:r w:rsidRPr="00FC0AAE">
        <w:rPr>
          <w:rFonts w:eastAsia="Times New Roman" w:cs="Arial"/>
          <w:b/>
          <w:color w:val="202020"/>
          <w:spacing w:val="20"/>
          <w:sz w:val="22"/>
          <w:lang w:eastAsia="pl-PL"/>
        </w:rPr>
        <w:t>OGŁOSZENIE</w:t>
      </w:r>
    </w:p>
    <w:p w14:paraId="18C2ADFC" w14:textId="0CFE1D40" w:rsidR="00FC0AAE" w:rsidRPr="00FC0AAE" w:rsidRDefault="00FC0AAE" w:rsidP="00BF6A1D">
      <w:pPr>
        <w:spacing w:before="240" w:after="0" w:line="320" w:lineRule="atLeast"/>
        <w:jc w:val="both"/>
        <w:rPr>
          <w:rFonts w:eastAsia="Times New Roman" w:cs="Arial"/>
          <w:sz w:val="22"/>
          <w:lang w:eastAsia="pl-PL"/>
        </w:rPr>
      </w:pPr>
      <w:r w:rsidRPr="00FC0AAE">
        <w:rPr>
          <w:rFonts w:eastAsia="Times New Roman" w:cs="Arial"/>
          <w:color w:val="202020"/>
          <w:sz w:val="22"/>
          <w:lang w:eastAsia="pl-PL"/>
        </w:rPr>
        <w:t xml:space="preserve">Działając na podstawie art. 218 ustawy z dnia 27 kwietnia 2001 r. Prawo ochrony środowiska </w:t>
      </w:r>
      <w:r w:rsidRPr="00FC0AAE">
        <w:rPr>
          <w:rFonts w:eastAsia="Times New Roman" w:cs="Arial"/>
          <w:sz w:val="22"/>
          <w:lang w:eastAsia="pl-PL"/>
        </w:rPr>
        <w:t>(</w:t>
      </w:r>
      <w:proofErr w:type="spellStart"/>
      <w:r w:rsidRPr="00FC0AAE">
        <w:rPr>
          <w:rFonts w:eastAsia="Times New Roman" w:cs="Arial"/>
          <w:sz w:val="22"/>
          <w:lang w:eastAsia="pl-PL"/>
        </w:rPr>
        <w:t>t.j</w:t>
      </w:r>
      <w:proofErr w:type="spellEnd"/>
      <w:r w:rsidRPr="00FC0AAE">
        <w:rPr>
          <w:rFonts w:eastAsia="Times New Roman" w:cs="Arial"/>
          <w:sz w:val="22"/>
          <w:lang w:eastAsia="pl-PL"/>
        </w:rPr>
        <w:t>. Dz. U. z 2022 r. poz. 2556 ze zm.) w związku z art. 38 ustawy z dnia 3 października 2008r. o udostępnianiu informacji o środowisku i jego ochronie, udziale społeczeństwa</w:t>
      </w:r>
      <w:r w:rsidR="00BF6A1D">
        <w:rPr>
          <w:rFonts w:eastAsia="Times New Roman" w:cs="Arial"/>
          <w:sz w:val="22"/>
          <w:lang w:eastAsia="pl-PL"/>
        </w:rPr>
        <w:t xml:space="preserve"> </w:t>
      </w:r>
      <w:r w:rsidRPr="00FC0AAE">
        <w:rPr>
          <w:rFonts w:eastAsia="Times New Roman" w:cs="Arial"/>
          <w:sz w:val="22"/>
          <w:lang w:eastAsia="pl-PL"/>
        </w:rPr>
        <w:t>w ochronie środowiska oraz o ocenach oddziaływania na środowisko (</w:t>
      </w:r>
      <w:proofErr w:type="spellStart"/>
      <w:r w:rsidRPr="00FC0AAE">
        <w:rPr>
          <w:rFonts w:eastAsia="Times New Roman" w:cs="Arial"/>
          <w:sz w:val="22"/>
          <w:lang w:eastAsia="pl-PL"/>
        </w:rPr>
        <w:t>t.j</w:t>
      </w:r>
      <w:proofErr w:type="spellEnd"/>
      <w:r w:rsidRPr="00FC0AAE">
        <w:rPr>
          <w:rFonts w:eastAsia="Times New Roman" w:cs="Arial"/>
          <w:sz w:val="22"/>
          <w:lang w:eastAsia="pl-PL"/>
        </w:rPr>
        <w:t>. Dz. U. z 2022 r. poz. 1029 ze</w:t>
      </w:r>
      <w:r w:rsidR="00BF6A1D">
        <w:rPr>
          <w:rFonts w:eastAsia="Times New Roman" w:cs="Arial"/>
          <w:sz w:val="22"/>
          <w:lang w:eastAsia="pl-PL"/>
        </w:rPr>
        <w:t> </w:t>
      </w:r>
      <w:r w:rsidRPr="00FC0AAE">
        <w:rPr>
          <w:rFonts w:eastAsia="Times New Roman" w:cs="Arial"/>
          <w:sz w:val="22"/>
          <w:lang w:eastAsia="pl-PL"/>
        </w:rPr>
        <w:t>zm.), podaję do publicznej wiadomości, że:</w:t>
      </w:r>
    </w:p>
    <w:p w14:paraId="7F9955A4" w14:textId="77777777" w:rsidR="00FC0AAE" w:rsidRPr="00FC0AAE" w:rsidRDefault="00FC0AAE" w:rsidP="00FC0AAE">
      <w:pPr>
        <w:spacing w:before="120" w:after="0" w:line="320" w:lineRule="atLeast"/>
        <w:jc w:val="both"/>
        <w:rPr>
          <w:rFonts w:eastAsia="Times New Roman" w:cs="Arial"/>
          <w:b/>
          <w:color w:val="202020"/>
          <w:sz w:val="22"/>
          <w:lang w:eastAsia="pl-PL"/>
        </w:rPr>
      </w:pPr>
      <w:r w:rsidRPr="00FC0AAE">
        <w:rPr>
          <w:rFonts w:eastAsia="Times New Roman" w:cs="Arial"/>
          <w:b/>
          <w:color w:val="202020"/>
          <w:sz w:val="22"/>
          <w:lang w:eastAsia="pl-PL"/>
        </w:rPr>
        <w:t>w dniu 10 maja 2023r., wydana została decyzja Marszałka Województwa Podkarpackiego, znak: OS-I.7222.21.5.2022.BK, zmieniająca decyzję Marszałka Województwa Podkarpackiego z dnia 15 marca 2019 r. znak: OS-I.7222.36.2.2018.MH zmienioną decyzją z dnia 4 marca 2020 r. znak: OS-I.7222.18.1.2020.MH, udzielającą Federal-</w:t>
      </w:r>
      <w:proofErr w:type="spellStart"/>
      <w:r w:rsidRPr="00FC0AAE">
        <w:rPr>
          <w:rFonts w:eastAsia="Times New Roman" w:cs="Arial"/>
          <w:b/>
          <w:color w:val="202020"/>
          <w:sz w:val="22"/>
          <w:lang w:eastAsia="pl-PL"/>
        </w:rPr>
        <w:t>Mogul</w:t>
      </w:r>
      <w:proofErr w:type="spellEnd"/>
      <w:r w:rsidRPr="00FC0AAE">
        <w:rPr>
          <w:rFonts w:eastAsia="Times New Roman" w:cs="Arial"/>
          <w:b/>
          <w:color w:val="202020"/>
          <w:sz w:val="22"/>
          <w:lang w:eastAsia="pl-PL"/>
        </w:rPr>
        <w:t xml:space="preserve"> Gorzyce Sp. z o.o., ul. Odlewników 52, 39-432 Gorzyce pozwolenia zintegrowanego na prowadzenie instalacji do produkcji tłoków.</w:t>
      </w:r>
    </w:p>
    <w:p w14:paraId="5663D575" w14:textId="3190D57D" w:rsidR="00FC0AAE" w:rsidRPr="00FC0AAE" w:rsidRDefault="00FC0AAE" w:rsidP="00BF6A1D">
      <w:pPr>
        <w:spacing w:before="120" w:after="0" w:line="320" w:lineRule="atLeast"/>
        <w:jc w:val="both"/>
        <w:rPr>
          <w:rFonts w:eastAsia="Times New Roman" w:cs="Arial"/>
          <w:sz w:val="22"/>
          <w:lang w:eastAsia="pl-PL"/>
        </w:rPr>
      </w:pPr>
      <w:r w:rsidRPr="00FC0AAE">
        <w:rPr>
          <w:rFonts w:eastAsia="Times New Roman" w:cs="Arial"/>
          <w:color w:val="202020"/>
          <w:sz w:val="22"/>
          <w:lang w:eastAsia="pl-PL"/>
        </w:rPr>
        <w:t>Informację o wydanej decyzji umieszczono w publicznie dostępnym wykazie danych</w:t>
      </w:r>
      <w:r w:rsidR="00BF6A1D">
        <w:rPr>
          <w:rFonts w:eastAsia="Times New Roman" w:cs="Arial"/>
          <w:color w:val="202020"/>
          <w:sz w:val="22"/>
          <w:lang w:eastAsia="pl-PL"/>
        </w:rPr>
        <w:t xml:space="preserve"> </w:t>
      </w:r>
      <w:r w:rsidRPr="00FC0AAE">
        <w:rPr>
          <w:rFonts w:eastAsia="Times New Roman" w:cs="Arial"/>
          <w:color w:val="202020"/>
          <w:sz w:val="22"/>
          <w:lang w:eastAsia="pl-PL"/>
        </w:rPr>
        <w:t>o</w:t>
      </w:r>
      <w:r w:rsidR="00BF6A1D">
        <w:rPr>
          <w:rFonts w:eastAsia="Times New Roman" w:cs="Arial"/>
          <w:color w:val="202020"/>
          <w:sz w:val="22"/>
          <w:lang w:eastAsia="pl-PL"/>
        </w:rPr>
        <w:t> </w:t>
      </w:r>
      <w:r w:rsidRPr="00FC0AAE">
        <w:rPr>
          <w:rFonts w:eastAsia="Times New Roman" w:cs="Arial"/>
          <w:color w:val="202020"/>
          <w:sz w:val="22"/>
          <w:lang w:eastAsia="pl-PL"/>
        </w:rPr>
        <w:t>dokumentach zawierających informacje o środowisku i jego ochronie, prowadzonym przez Urząd Marszałkowski Województwa Podkarpackiego w Rzeszowie, Departament Ochrony Środowiska, Oddział do spraw klimatu i ekologii, pod numerem 295/2023.</w:t>
      </w:r>
    </w:p>
    <w:p w14:paraId="6ED69029" w14:textId="272B47C5" w:rsidR="00FC0AAE" w:rsidRPr="00FC0AAE" w:rsidRDefault="00FC0AAE" w:rsidP="00BF6A1D">
      <w:pPr>
        <w:spacing w:before="240" w:after="0" w:line="320" w:lineRule="atLeast"/>
        <w:jc w:val="both"/>
        <w:rPr>
          <w:rFonts w:eastAsia="Times New Roman" w:cs="Arial"/>
          <w:sz w:val="22"/>
          <w:lang w:eastAsia="pl-PL"/>
        </w:rPr>
      </w:pPr>
      <w:r w:rsidRPr="00FC0AAE">
        <w:rPr>
          <w:rFonts w:eastAsia="Times New Roman" w:cs="Arial"/>
          <w:sz w:val="22"/>
          <w:lang w:eastAsia="pl-PL"/>
        </w:rPr>
        <w:t xml:space="preserve">Z treścią niniejszej decyzji można zapoznać się w Oddziale Instrumentów Środowiskowych Departamentu Ochrony Środowiska Urzędu Marszałkowskiego Województwa Podkarpackiego w Rzeszowie przy ul. Lubelskiej 4, pok. 213, w godzinach pracy urzędu. Decyzja dostępna jest również w wersji elektronicznej pod adresem: </w:t>
      </w:r>
      <w:hyperlink r:id="rId8" w:history="1">
        <w:r w:rsidRPr="00FC0AAE">
          <w:rPr>
            <w:rFonts w:eastAsia="Times New Roman" w:cs="Arial"/>
            <w:color w:val="0563C1"/>
            <w:sz w:val="22"/>
            <w:u w:val="single"/>
            <w:lang w:eastAsia="pl-PL"/>
          </w:rPr>
          <w:t>https://bip.podkarpackie.pl/index.php/informacja-o-srodowisku/pozwolenia-zintegrowane/wydane/1519-federal-mogul-gorzyce-sp-z-o-o-instalacja-do-wtornego-wytopu-aluminium</w:t>
        </w:r>
      </w:hyperlink>
      <w:r w:rsidRPr="00FC0AAE">
        <w:rPr>
          <w:rFonts w:eastAsia="Times New Roman" w:cs="Arial"/>
          <w:sz w:val="22"/>
          <w:lang w:eastAsia="pl-PL"/>
        </w:rPr>
        <w:t xml:space="preserve"> .</w:t>
      </w:r>
    </w:p>
    <w:p w14:paraId="603943C7" w14:textId="6F0F5FD3" w:rsidR="00FC0AAE" w:rsidRPr="00FC0AAE" w:rsidRDefault="00FC0AAE" w:rsidP="00BF6A1D">
      <w:pPr>
        <w:spacing w:before="240" w:after="0" w:line="240" w:lineRule="auto"/>
        <w:jc w:val="both"/>
        <w:rPr>
          <w:rFonts w:eastAsia="Times New Roman" w:cs="Arial"/>
          <w:b/>
          <w:bCs/>
          <w:sz w:val="22"/>
          <w:lang w:eastAsia="pl-PL"/>
        </w:rPr>
      </w:pPr>
      <w:r w:rsidRPr="00FC0AAE">
        <w:rPr>
          <w:rFonts w:eastAsia="Times New Roman" w:cs="Arial"/>
          <w:sz w:val="22"/>
          <w:lang w:eastAsia="pl-PL"/>
        </w:rPr>
        <w:t xml:space="preserve">Termin udostępniania ogłoszenia: od </w:t>
      </w:r>
      <w:r w:rsidRPr="00FC0AAE">
        <w:rPr>
          <w:rFonts w:eastAsia="Times New Roman" w:cs="Arial"/>
          <w:b/>
          <w:bCs/>
          <w:sz w:val="22"/>
          <w:lang w:eastAsia="pl-PL"/>
        </w:rPr>
        <w:t xml:space="preserve">19 maja 2023 r. </w:t>
      </w:r>
      <w:r w:rsidRPr="00FC0AAE">
        <w:rPr>
          <w:rFonts w:eastAsia="Times New Roman" w:cs="Arial"/>
          <w:sz w:val="22"/>
          <w:lang w:eastAsia="pl-PL"/>
        </w:rPr>
        <w:t>do</w:t>
      </w:r>
      <w:r w:rsidRPr="00FC0AAE">
        <w:rPr>
          <w:rFonts w:eastAsia="Times New Roman" w:cs="Arial"/>
          <w:b/>
          <w:bCs/>
          <w:sz w:val="22"/>
          <w:lang w:eastAsia="pl-PL"/>
        </w:rPr>
        <w:t xml:space="preserve"> 1 czerwca 2023 r.</w:t>
      </w:r>
    </w:p>
    <w:p w14:paraId="0FEA0EF9" w14:textId="77777777" w:rsidR="00FC0AAE" w:rsidRPr="00FC0AAE" w:rsidRDefault="00FC0AAE" w:rsidP="00BF6A1D">
      <w:pPr>
        <w:spacing w:before="240" w:after="0" w:line="240" w:lineRule="auto"/>
        <w:ind w:left="3538"/>
        <w:jc w:val="center"/>
        <w:rPr>
          <w:rFonts w:eastAsia="Times New Roman" w:cs="Arial"/>
          <w:sz w:val="18"/>
          <w:szCs w:val="18"/>
          <w:lang w:eastAsia="pl-PL"/>
        </w:rPr>
      </w:pPr>
      <w:r w:rsidRPr="00FC0AAE">
        <w:rPr>
          <w:rFonts w:eastAsia="Times New Roman" w:cs="Arial"/>
          <w:sz w:val="18"/>
          <w:szCs w:val="18"/>
          <w:lang w:eastAsia="pl-PL"/>
        </w:rPr>
        <w:t>Z upoważnienia</w:t>
      </w:r>
    </w:p>
    <w:p w14:paraId="214D2C98" w14:textId="77777777" w:rsidR="00FC0AAE" w:rsidRPr="00FC0AAE" w:rsidRDefault="00FC0AAE" w:rsidP="00FC0AAE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FC0AAE">
        <w:rPr>
          <w:rFonts w:eastAsia="Times New Roman" w:cs="Arial"/>
          <w:sz w:val="18"/>
          <w:szCs w:val="18"/>
          <w:lang w:eastAsia="pl-PL"/>
        </w:rPr>
        <w:t>MARSZAŁKA WOJEWÓDZTWA PODKARPACKIEGO</w:t>
      </w:r>
    </w:p>
    <w:p w14:paraId="0BB18EFA" w14:textId="7B348F91" w:rsidR="00FC0AAE" w:rsidRPr="00FC0AAE" w:rsidRDefault="00FC0AAE" w:rsidP="00FC0AAE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FC0AAE">
        <w:rPr>
          <w:rFonts w:eastAsia="Times New Roman" w:cs="Arial"/>
          <w:sz w:val="18"/>
          <w:szCs w:val="18"/>
          <w:lang w:eastAsia="pl-PL"/>
        </w:rPr>
        <w:t>DYREKTOR</w:t>
      </w:r>
    </w:p>
    <w:p w14:paraId="534D3BD3" w14:textId="58B288E5" w:rsidR="00FC0AAE" w:rsidRPr="00FC0AAE" w:rsidRDefault="00FC0AAE" w:rsidP="00BF6A1D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FC0AAE">
        <w:rPr>
          <w:rFonts w:eastAsia="Times New Roman" w:cs="Arial"/>
          <w:sz w:val="18"/>
          <w:szCs w:val="18"/>
          <w:lang w:eastAsia="pl-PL"/>
        </w:rPr>
        <w:t>DEPARTAMENTU OCHRONY ŚRODOWISKA</w:t>
      </w:r>
    </w:p>
    <w:p w14:paraId="54FCF700" w14:textId="77777777" w:rsidR="00FC0AAE" w:rsidRPr="00FC0AAE" w:rsidRDefault="00FC0AAE" w:rsidP="00BF6A1D">
      <w:pPr>
        <w:spacing w:before="240" w:after="0" w:line="240" w:lineRule="auto"/>
        <w:jc w:val="both"/>
        <w:rPr>
          <w:rFonts w:eastAsia="Times New Roman" w:cs="Arial"/>
          <w:sz w:val="16"/>
          <w:szCs w:val="16"/>
          <w:u w:val="single"/>
          <w:lang w:eastAsia="pl-PL"/>
        </w:rPr>
      </w:pPr>
      <w:r w:rsidRPr="00FC0AAE">
        <w:rPr>
          <w:rFonts w:eastAsia="Times New Roman" w:cs="Arial"/>
          <w:sz w:val="16"/>
          <w:szCs w:val="16"/>
          <w:u w:val="single"/>
          <w:lang w:eastAsia="pl-PL"/>
        </w:rPr>
        <w:t>Otrzymują:</w:t>
      </w:r>
    </w:p>
    <w:p w14:paraId="079CA3AE" w14:textId="77777777" w:rsidR="00FC0AAE" w:rsidRPr="00FC0AAE" w:rsidRDefault="00FC0AAE" w:rsidP="00FC0AAE">
      <w:pPr>
        <w:numPr>
          <w:ilvl w:val="0"/>
          <w:numId w:val="5"/>
        </w:numPr>
        <w:tabs>
          <w:tab w:val="num" w:pos="-5103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FC0AAE">
        <w:rPr>
          <w:rFonts w:eastAsia="Times New Roman" w:cs="Arial"/>
          <w:sz w:val="16"/>
          <w:szCs w:val="16"/>
          <w:lang w:eastAsia="pl-PL"/>
        </w:rPr>
        <w:t>Federal-</w:t>
      </w:r>
      <w:proofErr w:type="spellStart"/>
      <w:r w:rsidRPr="00FC0AAE">
        <w:rPr>
          <w:rFonts w:eastAsia="Times New Roman" w:cs="Arial"/>
          <w:sz w:val="16"/>
          <w:szCs w:val="16"/>
          <w:lang w:eastAsia="pl-PL"/>
        </w:rPr>
        <w:t>Mogul</w:t>
      </w:r>
      <w:proofErr w:type="spellEnd"/>
      <w:r w:rsidRPr="00FC0AAE">
        <w:rPr>
          <w:rFonts w:eastAsia="Times New Roman" w:cs="Arial"/>
          <w:sz w:val="16"/>
          <w:szCs w:val="16"/>
          <w:lang w:eastAsia="pl-PL"/>
        </w:rPr>
        <w:t xml:space="preserve"> Gorzyce Sp. z o.o., ul. Odlewników 52, 39-432 Gorzyce </w:t>
      </w:r>
    </w:p>
    <w:p w14:paraId="1F3FF42C" w14:textId="77777777" w:rsidR="00FC0AAE" w:rsidRPr="00FC0AAE" w:rsidRDefault="00FC0AAE" w:rsidP="00FC0AAE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FC0AAE">
        <w:rPr>
          <w:rFonts w:eastAsia="Times New Roman" w:cs="Arial"/>
          <w:sz w:val="16"/>
          <w:szCs w:val="16"/>
          <w:lang w:eastAsia="pl-PL"/>
        </w:rPr>
        <w:t>Urząd Gminy Gorzyce, ul. Sandomierska 75, 39-432 Gorzyce</w:t>
      </w:r>
    </w:p>
    <w:p w14:paraId="73870B08" w14:textId="77777777" w:rsidR="00FC0AAE" w:rsidRPr="00FC0AAE" w:rsidRDefault="00FC0AAE" w:rsidP="00FC0AAE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FC0AAE">
        <w:rPr>
          <w:rFonts w:eastAsia="Times New Roman" w:cs="Arial"/>
          <w:sz w:val="16"/>
          <w:szCs w:val="16"/>
          <w:lang w:eastAsia="pl-PL"/>
        </w:rPr>
        <w:t>Tablica ogłoszeń Urzędu Marszałkowskiego 2x</w:t>
      </w:r>
    </w:p>
    <w:p w14:paraId="1EBF23F3" w14:textId="77777777" w:rsidR="00FC0AAE" w:rsidRPr="00FC0AAE" w:rsidRDefault="00FC0AAE" w:rsidP="00FC0AAE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FC0AAE">
        <w:rPr>
          <w:rFonts w:eastAsia="Times New Roman" w:cs="Arial"/>
          <w:sz w:val="16"/>
          <w:szCs w:val="16"/>
          <w:lang w:eastAsia="pl-PL"/>
        </w:rPr>
        <w:t xml:space="preserve">BIP Urzędu Marszałkowskiego </w:t>
      </w:r>
    </w:p>
    <w:p w14:paraId="3F14F77F" w14:textId="486DC209" w:rsidR="00FD213F" w:rsidRPr="00627309" w:rsidRDefault="00FC0AAE" w:rsidP="00627309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FC0AAE">
        <w:rPr>
          <w:rFonts w:eastAsia="Times New Roman" w:cs="Arial"/>
          <w:sz w:val="16"/>
          <w:szCs w:val="16"/>
          <w:lang w:eastAsia="pl-PL"/>
        </w:rPr>
        <w:t>OS-I, a/a</w:t>
      </w:r>
    </w:p>
    <w:sectPr w:rsidR="00FD213F" w:rsidRPr="0062730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47C1F" w14:textId="77777777" w:rsidR="008A7732" w:rsidRDefault="008A7732" w:rsidP="000D66EB">
      <w:pPr>
        <w:spacing w:after="0" w:line="240" w:lineRule="auto"/>
      </w:pPr>
      <w:r>
        <w:separator/>
      </w:r>
    </w:p>
  </w:endnote>
  <w:endnote w:type="continuationSeparator" w:id="0">
    <w:p w14:paraId="12DF99BE" w14:textId="77777777" w:rsidR="008A7732" w:rsidRDefault="008A7732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741B3EEF" w:rsidR="00783067" w:rsidRPr="00627309" w:rsidRDefault="00783067" w:rsidP="00627309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8FD66" w14:textId="77777777" w:rsidR="008A7732" w:rsidRDefault="008A7732" w:rsidP="000D66EB">
      <w:pPr>
        <w:spacing w:after="0" w:line="240" w:lineRule="auto"/>
      </w:pPr>
      <w:r>
        <w:separator/>
      </w:r>
    </w:p>
  </w:footnote>
  <w:footnote w:type="continuationSeparator" w:id="0">
    <w:p w14:paraId="638060F9" w14:textId="77777777" w:rsidR="008A7732" w:rsidRDefault="008A7732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2052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A17E1"/>
    <w:rsid w:val="000D66EB"/>
    <w:rsid w:val="001D1D62"/>
    <w:rsid w:val="00231FB1"/>
    <w:rsid w:val="00241F4B"/>
    <w:rsid w:val="00352A42"/>
    <w:rsid w:val="003B10FD"/>
    <w:rsid w:val="003F241A"/>
    <w:rsid w:val="00475F73"/>
    <w:rsid w:val="00497A5E"/>
    <w:rsid w:val="004B6C0D"/>
    <w:rsid w:val="004D2AC6"/>
    <w:rsid w:val="004F7529"/>
    <w:rsid w:val="0055248C"/>
    <w:rsid w:val="00627309"/>
    <w:rsid w:val="006A3E13"/>
    <w:rsid w:val="0072454E"/>
    <w:rsid w:val="007337E7"/>
    <w:rsid w:val="00783067"/>
    <w:rsid w:val="0079322D"/>
    <w:rsid w:val="00795901"/>
    <w:rsid w:val="007F3538"/>
    <w:rsid w:val="00884FC4"/>
    <w:rsid w:val="008A7732"/>
    <w:rsid w:val="008C42A9"/>
    <w:rsid w:val="0092182F"/>
    <w:rsid w:val="009A5200"/>
    <w:rsid w:val="00A22435"/>
    <w:rsid w:val="00A9528C"/>
    <w:rsid w:val="00AF457E"/>
    <w:rsid w:val="00B71BF6"/>
    <w:rsid w:val="00BB1A04"/>
    <w:rsid w:val="00BF6A1D"/>
    <w:rsid w:val="00C34B83"/>
    <w:rsid w:val="00C81B46"/>
    <w:rsid w:val="00D85FB6"/>
    <w:rsid w:val="00EB74D2"/>
    <w:rsid w:val="00F67834"/>
    <w:rsid w:val="00FC0AAE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informacja-o-srodowisku/pozwolenia-zintegrowane/wydane/1519-federal-mogul-gorzyce-sp-z-o-o-instalacja-do-wtornego-wytopu-aluminiu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331</Words>
  <Characters>1992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o wydaniu decyzji -zmiana pozwolenia zintegrowanego dla Federal-Mogul Gorzyce Sp. z o.o.</vt:lpstr>
      <vt:lpstr>        OS-I.7222.21.5.2022.BK						Rzeszów, 2023-05-12</vt:lpstr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wydaniu decyzji -zmiana pozwolenia zintegrowanego dla Federal-Mogul Gorzyce Sp. z o.o.</dc:title>
  <dc:subject>ogłoszenie o wydaniu decyzji</dc:subject>
  <dc:creator>Barbara Król-Cieśla</dc:creator>
  <cp:keywords/>
  <dc:description/>
  <cp:lastModifiedBy>Król-Cieśla Barbara</cp:lastModifiedBy>
  <cp:revision>6</cp:revision>
  <cp:lastPrinted>2021-06-29T12:30:00Z</cp:lastPrinted>
  <dcterms:created xsi:type="dcterms:W3CDTF">2023-05-17T07:59:00Z</dcterms:created>
  <dcterms:modified xsi:type="dcterms:W3CDTF">2023-05-17T08:12:00Z</dcterms:modified>
</cp:coreProperties>
</file>